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51D8" w14:textId="77777777" w:rsidR="0001586A" w:rsidRDefault="0001586A"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EDCA73C">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777777"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6"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777777"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095DB1DA">
                <wp:simplePos x="0" y="0"/>
                <wp:positionH relativeFrom="margin">
                  <wp:posOffset>-109855</wp:posOffset>
                </wp:positionH>
                <wp:positionV relativeFrom="paragraph">
                  <wp:posOffset>-7620</wp:posOffset>
                </wp:positionV>
                <wp:extent cx="2448000" cy="576000"/>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2448000" cy="576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7" style="position:absolute;left:0;text-align:left;margin-left:-8.65pt;margin-top:-.6pt;width:192.7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" fillcolor="white [3212]" strokecolor="red" strokeweight="2pt">
                <v:textbox inset="0,0,0,0">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v:textbox>
                <w10:wrap anchorx="margin"/>
              </v:rect>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2A8DA1AC" w:rsidR="00CA4E9F" w:rsidRDefault="00007E5D"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兵庫県運輸業</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67FE218D" w:rsidR="00FF2537"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p w14:paraId="26707162" w14:textId="77777777" w:rsidR="0037556D" w:rsidRDefault="0037556D" w:rsidP="0037556D">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3360" behindDoc="0" locked="0" layoutInCell="1" allowOverlap="1" wp14:anchorId="3AF780A5" wp14:editId="440F0458">
                <wp:simplePos x="0" y="0"/>
                <wp:positionH relativeFrom="margin">
                  <wp:posOffset>4418330</wp:posOffset>
                </wp:positionH>
                <wp:positionV relativeFrom="paragraph">
                  <wp:posOffset>5556</wp:posOffset>
                </wp:positionV>
                <wp:extent cx="14668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66850" cy="38100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6903A7A6" w14:textId="77777777" w:rsidR="0037556D" w:rsidRPr="00373525" w:rsidRDefault="0037556D" w:rsidP="0037556D">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780A5" id="正方形/長方形 2" o:spid="_x0000_s1028" style="position:absolute;left:0;text-align:left;margin-left:347.9pt;margin-top:.45pt;width:115.5pt;height:30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" fillcolor="window" strokecolor="windowText" strokeweight="2pt">
                <v:textbox inset="2mm,0,2mm,0">
                  <w:txbxContent>
                    <w:p w14:paraId="6903A7A6" w14:textId="77777777" w:rsidR="0037556D" w:rsidRPr="00373525" w:rsidRDefault="0037556D" w:rsidP="0037556D">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v:textbox>
                <w10:wrap anchorx="margin"/>
              </v:rect>
            </w:pict>
          </mc:Fallback>
        </mc:AlternateContent>
      </w:r>
    </w:p>
    <w:p w14:paraId="42BA8309" w14:textId="77777777" w:rsidR="0037556D" w:rsidRDefault="0037556D" w:rsidP="0037556D">
      <w:pPr>
        <w:jc w:val="right"/>
        <w:rPr>
          <w:rFonts w:ascii="ＭＳ ゴシック" w:eastAsia="ＭＳ ゴシック" w:hAnsi="ＭＳ ゴシック"/>
          <w:sz w:val="24"/>
          <w:szCs w:val="24"/>
        </w:rPr>
      </w:pPr>
    </w:p>
    <w:p w14:paraId="0841C039" w14:textId="77777777" w:rsidR="0037556D" w:rsidRDefault="0037556D" w:rsidP="0037556D">
      <w:pPr>
        <w:spacing w:line="260" w:lineRule="exact"/>
        <w:jc w:val="left"/>
        <w:rPr>
          <w:rFonts w:ascii="ＭＳ ゴシック" w:eastAsia="ＭＳ ゴシック" w:hAnsi="ＭＳ ゴシック"/>
          <w:sz w:val="24"/>
          <w:szCs w:val="24"/>
        </w:rPr>
      </w:pPr>
    </w:p>
    <w:p w14:paraId="5D77F6EA" w14:textId="77777777" w:rsidR="0037556D" w:rsidRPr="006B02AD" w:rsidRDefault="0037556D" w:rsidP="003755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新型コロナウイルス感染症の影響に伴う標準報酬月額の</w:t>
      </w:r>
      <w:r w:rsidRPr="006B02AD">
        <w:rPr>
          <w:rFonts w:ascii="ＭＳ ゴシック" w:eastAsia="ＭＳ ゴシック" w:hAnsi="ＭＳ ゴシック" w:hint="eastAsia"/>
          <w:sz w:val="24"/>
          <w:szCs w:val="24"/>
        </w:rPr>
        <w:t>特例に係る同意書</w:t>
      </w:r>
    </w:p>
    <w:p w14:paraId="5E484F4A" w14:textId="77777777" w:rsidR="0037556D" w:rsidRPr="006B02AD" w:rsidRDefault="0037556D" w:rsidP="0037556D">
      <w:pPr>
        <w:jc w:val="center"/>
        <w:rPr>
          <w:rFonts w:ascii="ＭＳ ゴシック" w:eastAsia="ＭＳ ゴシック" w:hAnsi="ＭＳ ゴシック"/>
          <w:sz w:val="22"/>
        </w:rPr>
      </w:pPr>
      <w:r w:rsidRPr="006B02AD">
        <w:rPr>
          <w:rFonts w:ascii="ＭＳ ゴシック" w:eastAsia="ＭＳ ゴシック" w:hAnsi="ＭＳ ゴシック" w:hint="eastAsia"/>
          <w:sz w:val="22"/>
        </w:rPr>
        <w:t>（月額変更届【特例】用（８～12月を急減月とする場合・８月報酬による定時決定の場合）</w:t>
      </w:r>
    </w:p>
    <w:p w14:paraId="1716B362" w14:textId="77777777" w:rsidR="0037556D" w:rsidRPr="006B02AD" w:rsidRDefault="0037556D" w:rsidP="0037556D">
      <w:pPr>
        <w:spacing w:line="260" w:lineRule="exact"/>
        <w:rPr>
          <w:rFonts w:ascii="ＭＳ ゴシック" w:eastAsia="ＭＳ ゴシック" w:hAnsi="ＭＳ ゴシック"/>
          <w:sz w:val="24"/>
          <w:szCs w:val="24"/>
        </w:rPr>
      </w:pPr>
    </w:p>
    <w:p w14:paraId="5CEC86D9" w14:textId="77777777" w:rsidR="0037556D" w:rsidRPr="006B02AD" w:rsidRDefault="0037556D" w:rsidP="0037556D">
      <w:pP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下記のとおり、健康保険法第44条第１項及び厚生年金保険法第24条第１項の規定による「報酬月額の算定の特例」によって標準報酬月額を改定・決定することについて同意します。</w:t>
      </w:r>
    </w:p>
    <w:p w14:paraId="78FE2146" w14:textId="77777777" w:rsidR="0037556D" w:rsidRPr="006B02AD" w:rsidRDefault="0037556D" w:rsidP="0037556D">
      <w:pPr>
        <w:spacing w:line="200" w:lineRule="exac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 xml:space="preserve">　</w:t>
      </w:r>
    </w:p>
    <w:p w14:paraId="484F7097" w14:textId="77777777" w:rsidR="0037556D" w:rsidRPr="006B02AD" w:rsidRDefault="0037556D" w:rsidP="0037556D">
      <w:pPr>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記</w:t>
      </w:r>
    </w:p>
    <w:p w14:paraId="2A9F3BEE" w14:textId="77777777" w:rsidR="0037556D" w:rsidRPr="006B02AD" w:rsidRDefault="0037556D" w:rsidP="0037556D">
      <w:pPr>
        <w:spacing w:line="200" w:lineRule="exact"/>
        <w:rPr>
          <w:rFonts w:ascii="ＭＳ ゴシック" w:eastAsia="ＭＳ ゴシック" w:hAnsi="ＭＳ ゴシック"/>
          <w:sz w:val="24"/>
          <w:szCs w:val="24"/>
        </w:rPr>
      </w:pPr>
    </w:p>
    <w:p w14:paraId="39CAE297" w14:textId="77777777" w:rsidR="0037556D" w:rsidRPr="006B02AD" w:rsidRDefault="0037556D" w:rsidP="0037556D">
      <w:pPr>
        <w:ind w:left="28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１　本特例により、下表の報酬月額に基づき、給与支給月の翌月（以下「改定・決定月」という。）から標準報酬月額が改定・決定され、改定月分から次に改定・決定されるまでの間の健康保険・厚生年金保険料に適用されること。</w:t>
      </w:r>
    </w:p>
    <w:p w14:paraId="37639F7C" w14:textId="77777777" w:rsidR="0037556D" w:rsidRPr="006B02AD" w:rsidRDefault="0037556D" w:rsidP="0037556D">
      <w:pPr>
        <w:wordWrap w:val="0"/>
        <w:ind w:left="236" w:hangingChars="118" w:hanging="236"/>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0"/>
          <w:szCs w:val="20"/>
        </w:rPr>
        <w:t xml:space="preserve">（表中の事項は事業主が記載） </w:t>
      </w:r>
    </w:p>
    <w:tbl>
      <w:tblPr>
        <w:tblStyle w:val="a3"/>
        <w:tblW w:w="9105" w:type="dxa"/>
        <w:tblInd w:w="137" w:type="dxa"/>
        <w:tblLook w:val="04A0" w:firstRow="1" w:lastRow="0" w:firstColumn="1" w:lastColumn="0" w:noHBand="0" w:noVBand="1"/>
      </w:tblPr>
      <w:tblGrid>
        <w:gridCol w:w="1337"/>
        <w:gridCol w:w="2098"/>
        <w:gridCol w:w="2098"/>
        <w:gridCol w:w="2098"/>
        <w:gridCol w:w="1474"/>
      </w:tblGrid>
      <w:tr w:rsidR="0037556D" w:rsidRPr="006B02AD" w14:paraId="518623BD" w14:textId="77777777" w:rsidTr="00F9250B">
        <w:trPr>
          <w:trHeight w:val="340"/>
        </w:trPr>
        <w:tc>
          <w:tcPr>
            <w:tcW w:w="1337" w:type="dxa"/>
            <w:vMerge w:val="restart"/>
            <w:shd w:val="clear" w:color="auto" w:fill="D9D9D9" w:themeFill="background1" w:themeFillShade="D9"/>
            <w:vAlign w:val="center"/>
          </w:tcPr>
          <w:p w14:paraId="03EA2FB8"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給与</w:t>
            </w:r>
          </w:p>
          <w:p w14:paraId="4A3546E3"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支給月</w:t>
            </w:r>
          </w:p>
        </w:tc>
        <w:tc>
          <w:tcPr>
            <w:tcW w:w="6294" w:type="dxa"/>
            <w:gridSpan w:val="3"/>
            <w:shd w:val="clear" w:color="auto" w:fill="D9D9D9" w:themeFill="background1" w:themeFillShade="D9"/>
            <w:vAlign w:val="center"/>
          </w:tcPr>
          <w:p w14:paraId="78ED5046"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報酬月額</w:t>
            </w:r>
          </w:p>
        </w:tc>
        <w:tc>
          <w:tcPr>
            <w:tcW w:w="1474" w:type="dxa"/>
            <w:vMerge w:val="restart"/>
            <w:shd w:val="clear" w:color="auto" w:fill="D9D9D9" w:themeFill="background1" w:themeFillShade="D9"/>
            <w:vAlign w:val="center"/>
          </w:tcPr>
          <w:p w14:paraId="432D7727"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改定・決定年月</w:t>
            </w:r>
          </w:p>
          <w:p w14:paraId="4240F865" w14:textId="77777777" w:rsidR="0037556D" w:rsidRPr="006B02AD" w:rsidRDefault="0037556D" w:rsidP="00F9250B">
            <w:pPr>
              <w:spacing w:line="260" w:lineRule="exact"/>
              <w:jc w:val="center"/>
              <w:rPr>
                <w:rFonts w:ascii="ＭＳ ゴシック" w:eastAsia="ＭＳ ゴシック" w:hAnsi="ＭＳ ゴシック"/>
                <w:sz w:val="18"/>
                <w:szCs w:val="18"/>
              </w:rPr>
            </w:pPr>
            <w:r w:rsidRPr="006B02AD">
              <w:rPr>
                <w:rFonts w:ascii="ＭＳ ゴシック" w:eastAsia="ＭＳ ゴシック" w:hAnsi="ＭＳ ゴシック" w:hint="eastAsia"/>
                <w:sz w:val="18"/>
                <w:szCs w:val="18"/>
              </w:rPr>
              <w:t>（給与支給月の翌月）</w:t>
            </w:r>
          </w:p>
        </w:tc>
      </w:tr>
      <w:tr w:rsidR="0037556D" w:rsidRPr="006B02AD" w14:paraId="2FE910CF" w14:textId="77777777" w:rsidTr="00F9250B">
        <w:trPr>
          <w:trHeight w:val="535"/>
        </w:trPr>
        <w:tc>
          <w:tcPr>
            <w:tcW w:w="1337" w:type="dxa"/>
            <w:vMerge/>
            <w:shd w:val="clear" w:color="auto" w:fill="D9D9D9" w:themeFill="background1" w:themeFillShade="D9"/>
            <w:vAlign w:val="center"/>
          </w:tcPr>
          <w:p w14:paraId="2215FCD4" w14:textId="77777777" w:rsidR="0037556D" w:rsidRPr="006B02AD" w:rsidRDefault="0037556D" w:rsidP="00F9250B">
            <w:pPr>
              <w:spacing w:line="260" w:lineRule="exact"/>
              <w:jc w:val="center"/>
              <w:rPr>
                <w:rFonts w:ascii="ＭＳ ゴシック" w:eastAsia="ＭＳ ゴシック" w:hAnsi="ＭＳ ゴシック"/>
                <w:sz w:val="24"/>
                <w:szCs w:val="24"/>
              </w:rPr>
            </w:pPr>
          </w:p>
        </w:tc>
        <w:tc>
          <w:tcPr>
            <w:tcW w:w="2098" w:type="dxa"/>
            <w:shd w:val="clear" w:color="auto" w:fill="D9D9D9" w:themeFill="background1" w:themeFillShade="D9"/>
            <w:vAlign w:val="center"/>
          </w:tcPr>
          <w:p w14:paraId="40910B76"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通貨による</w:t>
            </w:r>
          </w:p>
          <w:p w14:paraId="17717B6C"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ものの額①</w:t>
            </w:r>
          </w:p>
        </w:tc>
        <w:tc>
          <w:tcPr>
            <w:tcW w:w="2098" w:type="dxa"/>
            <w:shd w:val="clear" w:color="auto" w:fill="D9D9D9" w:themeFill="background1" w:themeFillShade="D9"/>
            <w:vAlign w:val="center"/>
          </w:tcPr>
          <w:p w14:paraId="779891A2"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現物による</w:t>
            </w:r>
          </w:p>
          <w:p w14:paraId="3317E4EB"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ものの額②</w:t>
            </w:r>
          </w:p>
        </w:tc>
        <w:tc>
          <w:tcPr>
            <w:tcW w:w="2098" w:type="dxa"/>
            <w:shd w:val="clear" w:color="auto" w:fill="D9D9D9" w:themeFill="background1" w:themeFillShade="D9"/>
            <w:vAlign w:val="center"/>
          </w:tcPr>
          <w:p w14:paraId="36B5E8F5"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合計（①＋②）</w:t>
            </w:r>
          </w:p>
        </w:tc>
        <w:tc>
          <w:tcPr>
            <w:tcW w:w="1474" w:type="dxa"/>
            <w:vMerge/>
            <w:shd w:val="clear" w:color="auto" w:fill="D9D9D9" w:themeFill="background1" w:themeFillShade="D9"/>
          </w:tcPr>
          <w:p w14:paraId="7BB6D3D2" w14:textId="77777777" w:rsidR="0037556D" w:rsidRPr="006B02AD" w:rsidRDefault="0037556D" w:rsidP="00F9250B">
            <w:pPr>
              <w:spacing w:line="260" w:lineRule="exact"/>
              <w:jc w:val="center"/>
              <w:rPr>
                <w:rFonts w:ascii="ＭＳ ゴシック" w:eastAsia="ＭＳ ゴシック" w:hAnsi="ＭＳ ゴシック"/>
                <w:sz w:val="24"/>
                <w:szCs w:val="24"/>
              </w:rPr>
            </w:pPr>
          </w:p>
        </w:tc>
      </w:tr>
      <w:tr w:rsidR="0037556D" w:rsidRPr="006B02AD" w14:paraId="1426A043" w14:textId="77777777" w:rsidTr="00F9250B">
        <w:trPr>
          <w:trHeight w:val="535"/>
        </w:trPr>
        <w:tc>
          <w:tcPr>
            <w:tcW w:w="1337" w:type="dxa"/>
            <w:vAlign w:val="center"/>
          </w:tcPr>
          <w:p w14:paraId="1B368FDF" w14:textId="77777777" w:rsidR="0037556D" w:rsidRPr="006B02AD" w:rsidRDefault="0037556D" w:rsidP="00F9250B">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年 　月</w:t>
            </w:r>
          </w:p>
        </w:tc>
        <w:tc>
          <w:tcPr>
            <w:tcW w:w="2098" w:type="dxa"/>
            <w:vAlign w:val="center"/>
          </w:tcPr>
          <w:p w14:paraId="173A1A1B" w14:textId="77777777" w:rsidR="0037556D" w:rsidRPr="006B02AD" w:rsidRDefault="0037556D" w:rsidP="00F9250B">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2098" w:type="dxa"/>
            <w:vAlign w:val="center"/>
          </w:tcPr>
          <w:p w14:paraId="2B084B36" w14:textId="77777777" w:rsidR="0037556D" w:rsidRPr="006B02AD" w:rsidRDefault="0037556D" w:rsidP="00F9250B">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2098" w:type="dxa"/>
            <w:vAlign w:val="center"/>
          </w:tcPr>
          <w:p w14:paraId="783A2271" w14:textId="77777777" w:rsidR="0037556D" w:rsidRPr="006B02AD" w:rsidRDefault="0037556D" w:rsidP="00F9250B">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1474" w:type="dxa"/>
            <w:vAlign w:val="center"/>
          </w:tcPr>
          <w:p w14:paraId="6948425C" w14:textId="77777777" w:rsidR="0037556D" w:rsidRPr="006B02AD" w:rsidRDefault="0037556D" w:rsidP="00F9250B">
            <w:pPr>
              <w:wordWrap w:val="0"/>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年　 月</w:t>
            </w:r>
          </w:p>
        </w:tc>
      </w:tr>
    </w:tbl>
    <w:p w14:paraId="28DEDFD7" w14:textId="77777777" w:rsidR="0037556D" w:rsidRPr="006B02AD" w:rsidRDefault="0037556D" w:rsidP="0037556D">
      <w:pPr>
        <w:spacing w:line="260" w:lineRule="exact"/>
        <w:jc w:val="left"/>
        <w:rPr>
          <w:rFonts w:ascii="ＭＳ ゴシック" w:eastAsia="ＭＳ ゴシック" w:hAnsi="ＭＳ ゴシック"/>
          <w:sz w:val="20"/>
          <w:szCs w:val="20"/>
        </w:rPr>
      </w:pPr>
      <w:r w:rsidRPr="006B02AD">
        <w:rPr>
          <w:rFonts w:ascii="ＭＳ ゴシック" w:eastAsia="ＭＳ ゴシック" w:hAnsi="ＭＳ ゴシック" w:hint="eastAsia"/>
          <w:sz w:val="20"/>
          <w:szCs w:val="20"/>
        </w:rPr>
        <w:t xml:space="preserve"> 　※ 届出により保険料が遡及して減額された場合には、事業主から保険料の返還があります。</w:t>
      </w:r>
    </w:p>
    <w:p w14:paraId="093E091C" w14:textId="77777777" w:rsidR="0037556D" w:rsidRPr="006B02AD" w:rsidRDefault="0037556D" w:rsidP="0037556D">
      <w:pPr>
        <w:spacing w:line="200" w:lineRule="exact"/>
        <w:rPr>
          <w:rFonts w:ascii="ＭＳ ゴシック" w:eastAsia="ＭＳ ゴシック" w:hAnsi="ＭＳ ゴシック"/>
          <w:sz w:val="24"/>
          <w:szCs w:val="24"/>
        </w:rPr>
      </w:pPr>
    </w:p>
    <w:p w14:paraId="2BF02E05" w14:textId="77777777" w:rsidR="0037556D" w:rsidRPr="006B02AD" w:rsidRDefault="0037556D" w:rsidP="0037556D">
      <w:pPr>
        <w:ind w:left="28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２　改定・決定後の標準報酬月額に基づき、傷病手当金、出産手当金及び年金額などが算出されること。</w:t>
      </w:r>
    </w:p>
    <w:p w14:paraId="38224E28" w14:textId="77777777" w:rsidR="0037556D" w:rsidRPr="006B02AD" w:rsidRDefault="0037556D" w:rsidP="0037556D">
      <w:pPr>
        <w:spacing w:line="200" w:lineRule="exact"/>
        <w:ind w:left="283" w:hangingChars="118" w:hanging="283"/>
        <w:rPr>
          <w:rFonts w:ascii="ＭＳ ゴシック" w:eastAsia="ＭＳ ゴシック" w:hAnsi="ＭＳ ゴシック"/>
          <w:sz w:val="24"/>
          <w:szCs w:val="24"/>
        </w:rPr>
      </w:pPr>
    </w:p>
    <w:p w14:paraId="171D344B" w14:textId="77777777" w:rsidR="0037556D" w:rsidRDefault="0037556D" w:rsidP="0037556D">
      <w:pPr>
        <w:ind w:left="28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３　休業が回復した月</w:t>
      </w:r>
      <w:r w:rsidRPr="006B02AD">
        <w:rPr>
          <w:rFonts w:ascii="ＭＳ ゴシック" w:eastAsia="ＭＳ ゴシック" w:hAnsi="ＭＳ ゴシック" w:hint="eastAsia"/>
          <w:sz w:val="20"/>
          <w:szCs w:val="20"/>
        </w:rPr>
        <w:t>(※)</w:t>
      </w:r>
      <w:r w:rsidRPr="006B02AD">
        <w:rPr>
          <w:rFonts w:ascii="ＭＳ ゴシック" w:eastAsia="ＭＳ ゴシック" w:hAnsi="ＭＳ ゴシック" w:hint="eastAsia"/>
          <w:sz w:val="24"/>
          <w:szCs w:val="24"/>
        </w:rPr>
        <w:t>に支給する報酬が、本特例による改定・決定後の標準</w:t>
      </w:r>
      <w:r>
        <w:rPr>
          <w:rFonts w:ascii="ＭＳ ゴシック" w:eastAsia="ＭＳ ゴシック" w:hAnsi="ＭＳ ゴシック" w:hint="eastAsia"/>
          <w:sz w:val="24"/>
          <w:szCs w:val="24"/>
        </w:rPr>
        <w:t>報酬月額より２等級以上増加する場合は、回復した月の翌月に月額変更届による届出を行うこととなること。</w:t>
      </w:r>
    </w:p>
    <w:p w14:paraId="566BD9F7" w14:textId="77777777" w:rsidR="0037556D" w:rsidRPr="003B1101" w:rsidRDefault="0037556D" w:rsidP="0037556D">
      <w:pPr>
        <w:spacing w:line="280" w:lineRule="exact"/>
        <w:ind w:leftChars="200" w:left="620" w:hangingChars="100" w:hanging="200"/>
        <w:rPr>
          <w:rFonts w:ascii="ＭＳ ゴシック" w:eastAsia="ＭＳ ゴシック" w:hAnsi="ＭＳ ゴシック"/>
          <w:sz w:val="20"/>
          <w:szCs w:val="20"/>
        </w:rPr>
      </w:pP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休業が回復した場合とは、実際に報酬を支払った日が17日以上（特定適用事業所等の短時間労働者は11日以上。）ある場合をいいます。</w:t>
      </w:r>
    </w:p>
    <w:p w14:paraId="0295C5D5" w14:textId="77777777" w:rsidR="0037556D" w:rsidRDefault="0037556D" w:rsidP="0037556D">
      <w:pPr>
        <w:spacing w:line="200" w:lineRule="exact"/>
        <w:ind w:left="283" w:hangingChars="118" w:hanging="283"/>
        <w:rPr>
          <w:rFonts w:ascii="ＭＳ ゴシック" w:eastAsia="ＭＳ ゴシック" w:hAnsi="ＭＳ ゴシック"/>
          <w:sz w:val="24"/>
          <w:szCs w:val="24"/>
        </w:rPr>
      </w:pPr>
    </w:p>
    <w:p w14:paraId="46D31B79" w14:textId="77777777" w:rsidR="0037556D" w:rsidRDefault="0037556D" w:rsidP="0037556D">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　本特例による標準報酬月額の改定・決定が行われた後に、この同意を撤回することはできないこと。</w:t>
      </w:r>
    </w:p>
    <w:p w14:paraId="2BD1D969" w14:textId="77777777" w:rsidR="0037556D" w:rsidRPr="006460B9" w:rsidRDefault="0037556D" w:rsidP="0037556D">
      <w:pPr>
        <w:spacing w:line="200" w:lineRule="exact"/>
        <w:ind w:left="480" w:hangingChars="200" w:hanging="480"/>
        <w:rPr>
          <w:rFonts w:ascii="ＭＳ ゴシック" w:eastAsia="ＭＳ ゴシック" w:hAnsi="ＭＳ ゴシック"/>
          <w:sz w:val="24"/>
          <w:szCs w:val="24"/>
        </w:rPr>
      </w:pPr>
    </w:p>
    <w:p w14:paraId="2C8E6391" w14:textId="77777777" w:rsidR="0037556D" w:rsidRDefault="0037556D" w:rsidP="0037556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6D8E8405" w14:textId="77777777" w:rsidR="0037556D" w:rsidRDefault="0037556D" w:rsidP="0037556D">
      <w:pPr>
        <w:spacing w:line="200" w:lineRule="exact"/>
        <w:ind w:left="480" w:hangingChars="200" w:hanging="480"/>
        <w:rPr>
          <w:rFonts w:ascii="ＭＳ ゴシック" w:eastAsia="ＭＳ ゴシック" w:hAnsi="ＭＳ ゴシック"/>
          <w:sz w:val="24"/>
          <w:szCs w:val="24"/>
        </w:rPr>
      </w:pPr>
    </w:p>
    <w:p w14:paraId="0F6BA590" w14:textId="77777777" w:rsidR="0037556D" w:rsidRDefault="0037556D" w:rsidP="0037556D">
      <w:pPr>
        <w:ind w:leftChars="200" w:left="420" w:firstLineChars="900" w:firstLine="2160"/>
        <w:rPr>
          <w:rFonts w:ascii="ＭＳ ゴシック" w:eastAsia="ＭＳ ゴシック" w:hAnsi="ＭＳ ゴシック"/>
          <w:sz w:val="24"/>
          <w:szCs w:val="24"/>
          <w:u w:val="single"/>
        </w:rPr>
      </w:pPr>
      <w:r w:rsidRPr="00373525">
        <w:rPr>
          <w:rFonts w:ascii="ＭＳ ゴシック" w:eastAsia="ＭＳ ゴシック" w:hAnsi="ＭＳ ゴシック" w:hint="eastAsia"/>
          <w:sz w:val="24"/>
          <w:szCs w:val="24"/>
          <w:u w:val="single"/>
        </w:rPr>
        <w:t>被保険者氏名</w:t>
      </w:r>
      <w:r>
        <w:rPr>
          <w:rFonts w:ascii="ＭＳ ゴシック" w:eastAsia="ＭＳ ゴシック" w:hAnsi="ＭＳ ゴシック" w:hint="eastAsia"/>
          <w:sz w:val="24"/>
          <w:szCs w:val="24"/>
          <w:u w:val="single"/>
        </w:rPr>
        <w:t xml:space="preserve">　　　　　　　　　　　　　　　　　　　印　</w:t>
      </w:r>
    </w:p>
    <w:p w14:paraId="1B5A0F24" w14:textId="2FBB2E99" w:rsidR="0037556D" w:rsidRPr="0036794D" w:rsidRDefault="0037556D" w:rsidP="0037556D">
      <w:pPr>
        <w:spacing w:line="260" w:lineRule="exact"/>
        <w:ind w:firstLineChars="50" w:firstLine="120"/>
        <w:rPr>
          <w:rFonts w:ascii="ＭＳ ゴシック" w:eastAsia="ＭＳ ゴシック" w:hAnsi="ＭＳ ゴシック" w:hint="eastAsia"/>
          <w:szCs w:val="21"/>
        </w:rPr>
      </w:pPr>
      <w:r w:rsidRPr="007C5EA6">
        <w:rPr>
          <w:rFonts w:ascii="ＭＳ ゴシック" w:eastAsia="ＭＳ ゴシック" w:hAnsi="ＭＳ ゴシック"/>
          <w:noProof/>
          <w:sz w:val="24"/>
          <w:szCs w:val="24"/>
        </w:rPr>
        <mc:AlternateContent>
          <mc:Choice Requires="wps">
            <w:drawing>
              <wp:anchor distT="45720" distB="45720" distL="114300" distR="114300" simplePos="0" relativeHeight="251664384" behindDoc="0" locked="0" layoutInCell="1" allowOverlap="1" wp14:anchorId="0F268BF9" wp14:editId="54D4876D">
                <wp:simplePos x="0" y="0"/>
                <wp:positionH relativeFrom="margin">
                  <wp:posOffset>0</wp:posOffset>
                </wp:positionH>
                <wp:positionV relativeFrom="paragraph">
                  <wp:posOffset>328295</wp:posOffset>
                </wp:positionV>
                <wp:extent cx="5807075" cy="604520"/>
                <wp:effectExtent l="0" t="0" r="2222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04520"/>
                        </a:xfrm>
                        <a:prstGeom prst="rect">
                          <a:avLst/>
                        </a:prstGeom>
                        <a:solidFill>
                          <a:srgbClr val="FFFFFF"/>
                        </a:solidFill>
                        <a:ln w="9525">
                          <a:solidFill>
                            <a:srgbClr val="0070C0"/>
                          </a:solidFill>
                          <a:miter lim="800000"/>
                          <a:headEnd/>
                          <a:tailEnd/>
                        </a:ln>
                      </wps:spPr>
                      <wps:txbx>
                        <w:txbxContent>
                          <w:p w14:paraId="55BC125D" w14:textId="77777777" w:rsidR="0037556D" w:rsidRPr="003068D5" w:rsidRDefault="0037556D" w:rsidP="0037556D">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B19616A" w14:textId="77777777" w:rsidR="0037556D" w:rsidRPr="003068D5" w:rsidRDefault="0037556D" w:rsidP="0037556D">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268BF9" id="テキスト ボックス 2" o:spid="_x0000_s1029" type="#_x0000_t202" style="position:absolute;left:0;text-align:left;margin-left:0;margin-top:25.85pt;width:457.25pt;height:47.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" strokecolor="#0070c0">
                <v:textbox>
                  <w:txbxContent>
                    <w:p w14:paraId="55BC125D" w14:textId="77777777" w:rsidR="0037556D" w:rsidRPr="003068D5" w:rsidRDefault="0037556D" w:rsidP="0037556D">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B19616A" w14:textId="77777777" w:rsidR="0037556D" w:rsidRPr="003068D5" w:rsidRDefault="0037556D" w:rsidP="0037556D">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v:textbox>
                <w10:wrap type="square" anchorx="margin"/>
              </v:shape>
            </w:pict>
          </mc:Fallback>
        </mc:AlternateContent>
      </w:r>
      <w:r w:rsidRPr="00D71661">
        <w:rPr>
          <w:rFonts w:ascii="ＭＳ ゴシック" w:eastAsia="ＭＳ ゴシック" w:hAnsi="ＭＳ ゴシック" w:hint="eastAsia"/>
          <w:sz w:val="24"/>
          <w:szCs w:val="24"/>
        </w:rPr>
        <w:t>※本人の自署による場合は</w:t>
      </w:r>
    </w:p>
    <w:sectPr w:rsidR="0037556D" w:rsidRPr="0036794D" w:rsidSect="001E6D28">
      <w:pgSz w:w="11906" w:h="16838" w:code="9"/>
      <w:pgMar w:top="851" w:right="794" w:bottom="284"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EDED" w14:textId="77777777" w:rsidR="006D34C0" w:rsidRDefault="006D34C0" w:rsidP="00482FC4">
      <w:r>
        <w:separator/>
      </w:r>
    </w:p>
  </w:endnote>
  <w:endnote w:type="continuationSeparator" w:id="0">
    <w:p w14:paraId="0324234C" w14:textId="77777777" w:rsidR="006D34C0" w:rsidRDefault="006D34C0"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CF0B" w14:textId="77777777" w:rsidR="006D34C0" w:rsidRDefault="006D34C0" w:rsidP="00482FC4">
      <w:r>
        <w:separator/>
      </w:r>
    </w:p>
  </w:footnote>
  <w:footnote w:type="continuationSeparator" w:id="0">
    <w:p w14:paraId="39A577BF" w14:textId="77777777" w:rsidR="006D34C0" w:rsidRDefault="006D34C0"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07E5D"/>
    <w:rsid w:val="0001586A"/>
    <w:rsid w:val="0004775F"/>
    <w:rsid w:val="000A6887"/>
    <w:rsid w:val="0015261F"/>
    <w:rsid w:val="00164624"/>
    <w:rsid w:val="00166445"/>
    <w:rsid w:val="001A65A0"/>
    <w:rsid w:val="001C6991"/>
    <w:rsid w:val="001D2FC2"/>
    <w:rsid w:val="001D5604"/>
    <w:rsid w:val="001E6D28"/>
    <w:rsid w:val="001F1A40"/>
    <w:rsid w:val="0021725E"/>
    <w:rsid w:val="00250DD7"/>
    <w:rsid w:val="002A46EC"/>
    <w:rsid w:val="002E69B5"/>
    <w:rsid w:val="002F289E"/>
    <w:rsid w:val="00334C88"/>
    <w:rsid w:val="00363E92"/>
    <w:rsid w:val="0036794D"/>
    <w:rsid w:val="003712D2"/>
    <w:rsid w:val="00375346"/>
    <w:rsid w:val="0037556D"/>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6D34C0"/>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2714F"/>
    <w:rsid w:val="00C42691"/>
    <w:rsid w:val="00C534EA"/>
    <w:rsid w:val="00C84132"/>
    <w:rsid w:val="00CA4E9F"/>
    <w:rsid w:val="00CD2400"/>
    <w:rsid w:val="00CE5886"/>
    <w:rsid w:val="00CE70F9"/>
    <w:rsid w:val="00CF6128"/>
    <w:rsid w:val="00D23EDF"/>
    <w:rsid w:val="00D27136"/>
    <w:rsid w:val="00D272D7"/>
    <w:rsid w:val="00D40CEC"/>
    <w:rsid w:val="00D46369"/>
    <w:rsid w:val="00D46B28"/>
    <w:rsid w:val="00D47B8D"/>
    <w:rsid w:val="00D553F5"/>
    <w:rsid w:val="00DA0B9D"/>
    <w:rsid w:val="00DA1065"/>
    <w:rsid w:val="00DF6E4E"/>
    <w:rsid w:val="00E032E5"/>
    <w:rsid w:val="00E209BE"/>
    <w:rsid w:val="00E32A1F"/>
    <w:rsid w:val="00E45275"/>
    <w:rsid w:val="00E9668E"/>
    <w:rsid w:val="00EB2DAB"/>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1377-C7AD-44B7-A538-9BA0DC0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user</cp:lastModifiedBy>
  <cp:revision>2</cp:revision>
  <dcterms:created xsi:type="dcterms:W3CDTF">2020-10-08T04:45:00Z</dcterms:created>
  <dcterms:modified xsi:type="dcterms:W3CDTF">2020-10-08T04:45:00Z</dcterms:modified>
</cp:coreProperties>
</file>